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A6B8" w14:textId="2AB09BF6" w:rsidR="00900783" w:rsidRPr="000C1A87" w:rsidRDefault="001D7D68" w:rsidP="003004D6">
      <w:pPr>
        <w:jc w:val="both"/>
        <w:rPr>
          <w:rFonts w:ascii="Times New Roman" w:hAnsi="Times New Roman" w:cs="Times New Roman"/>
          <w:sz w:val="24"/>
          <w:szCs w:val="24"/>
        </w:rPr>
      </w:pPr>
      <w:r w:rsidRPr="000C1A87">
        <w:rPr>
          <w:rFonts w:ascii="Times New Roman" w:hAnsi="Times New Roman" w:cs="Times New Roman"/>
          <w:sz w:val="24"/>
          <w:szCs w:val="24"/>
        </w:rPr>
        <w:t xml:space="preserve">Nello scorso mese di giugno la cronaca è stata attraversata da due </w:t>
      </w:r>
      <w:r w:rsidR="005169BB" w:rsidRPr="000C1A87">
        <w:rPr>
          <w:rFonts w:ascii="Times New Roman" w:hAnsi="Times New Roman" w:cs="Times New Roman"/>
          <w:sz w:val="24"/>
          <w:szCs w:val="24"/>
        </w:rPr>
        <w:t>notizie</w:t>
      </w:r>
      <w:r w:rsidRPr="000C1A87">
        <w:rPr>
          <w:rFonts w:ascii="Times New Roman" w:hAnsi="Times New Roman" w:cs="Times New Roman"/>
          <w:sz w:val="24"/>
          <w:szCs w:val="24"/>
        </w:rPr>
        <w:t xml:space="preserve"> apparentemente scollegate ma che offrono un interessante spunto di riflessione per quanto riguarda l’influenza dello stigma sulla percezione della complessità del mondo </w:t>
      </w:r>
      <w:r w:rsidR="005169BB" w:rsidRPr="000C1A87">
        <w:rPr>
          <w:rFonts w:ascii="Times New Roman" w:hAnsi="Times New Roman" w:cs="Times New Roman"/>
          <w:sz w:val="24"/>
          <w:szCs w:val="24"/>
        </w:rPr>
        <w:t xml:space="preserve">e degli avvenimenti che lo attraversano. </w:t>
      </w:r>
    </w:p>
    <w:p w14:paraId="1511CF47" w14:textId="2B413B91" w:rsidR="00FE4893" w:rsidRDefault="00FE4893" w:rsidP="003004D6">
      <w:pPr>
        <w:jc w:val="both"/>
        <w:rPr>
          <w:rFonts w:ascii="Times New Roman" w:hAnsi="Times New Roman" w:cs="Times New Roman"/>
          <w:sz w:val="24"/>
          <w:szCs w:val="24"/>
        </w:rPr>
      </w:pPr>
      <w:r w:rsidRPr="000C1A87">
        <w:rPr>
          <w:rFonts w:ascii="Times New Roman" w:hAnsi="Times New Roman" w:cs="Times New Roman"/>
          <w:sz w:val="24"/>
          <w:szCs w:val="24"/>
        </w:rPr>
        <w:t xml:space="preserve">La prima notizia in ordine cronologico è stata quella del tragico naufragio avvenuto al largo delle coste della Grecia. Il naufragio è stato uno dei più gravi della storia del </w:t>
      </w:r>
      <w:proofErr w:type="gramStart"/>
      <w:r w:rsidRPr="000C1A87">
        <w:rPr>
          <w:rFonts w:ascii="Times New Roman" w:hAnsi="Times New Roman" w:cs="Times New Roman"/>
          <w:sz w:val="24"/>
          <w:szCs w:val="24"/>
        </w:rPr>
        <w:t>Mediterraneo, infatti</w:t>
      </w:r>
      <w:proofErr w:type="gramEnd"/>
      <w:r w:rsidRPr="000C1A87">
        <w:rPr>
          <w:rFonts w:ascii="Times New Roman" w:hAnsi="Times New Roman" w:cs="Times New Roman"/>
          <w:sz w:val="24"/>
          <w:szCs w:val="24"/>
        </w:rPr>
        <w:t xml:space="preserve"> delle circa 700 persone presenti sul peschereccio al momento della partenza </w:t>
      </w:r>
      <w:r w:rsidR="00194300">
        <w:rPr>
          <w:rFonts w:ascii="Times New Roman" w:hAnsi="Times New Roman" w:cs="Times New Roman"/>
          <w:sz w:val="24"/>
          <w:szCs w:val="24"/>
        </w:rPr>
        <w:t xml:space="preserve">solo un centinaio si sono salvate, centinaia di donne e bambini erano riparati nella stiva dell’imbarcazione, per loro non c’è stata nessuna possibilità di salvarsi. Il naufragio è avvenuto a largo delle coste greche, la guardia costiera greca ha deliberatamente evitato di soccorrere l’imbarcazione riparandosi dietro la vigliacca scusa, poi smentita, che le condizioni del mare non consentissero il salvataggio. </w:t>
      </w:r>
    </w:p>
    <w:p w14:paraId="3912F109" w14:textId="04692DD0" w:rsidR="00194300" w:rsidRPr="000C1A87" w:rsidRDefault="00194300" w:rsidP="003004D6">
      <w:pPr>
        <w:jc w:val="both"/>
        <w:rPr>
          <w:rFonts w:ascii="Times New Roman" w:hAnsi="Times New Roman" w:cs="Times New Roman"/>
          <w:sz w:val="24"/>
          <w:szCs w:val="24"/>
        </w:rPr>
      </w:pPr>
      <w:r>
        <w:rPr>
          <w:rFonts w:ascii="Times New Roman" w:hAnsi="Times New Roman" w:cs="Times New Roman"/>
          <w:sz w:val="24"/>
          <w:szCs w:val="24"/>
        </w:rPr>
        <w:t>La seconda notizia riguarda invece l’implosione d</w:t>
      </w:r>
      <w:r w:rsidR="005F60DA">
        <w:rPr>
          <w:rFonts w:ascii="Times New Roman" w:hAnsi="Times New Roman" w:cs="Times New Roman"/>
          <w:sz w:val="24"/>
          <w:szCs w:val="24"/>
        </w:rPr>
        <w:t xml:space="preserve">el </w:t>
      </w:r>
      <w:r>
        <w:rPr>
          <w:rFonts w:ascii="Times New Roman" w:hAnsi="Times New Roman" w:cs="Times New Roman"/>
          <w:sz w:val="24"/>
          <w:szCs w:val="24"/>
        </w:rPr>
        <w:t>sottomarino</w:t>
      </w:r>
      <w:r w:rsidR="005F60DA">
        <w:rPr>
          <w:rFonts w:ascii="Times New Roman" w:hAnsi="Times New Roman" w:cs="Times New Roman"/>
          <w:sz w:val="24"/>
          <w:szCs w:val="24"/>
        </w:rPr>
        <w:t xml:space="preserve"> </w:t>
      </w:r>
      <w:proofErr w:type="spellStart"/>
      <w:r w:rsidR="005F60DA">
        <w:rPr>
          <w:rFonts w:ascii="Times New Roman" w:hAnsi="Times New Roman" w:cs="Times New Roman"/>
          <w:sz w:val="24"/>
          <w:szCs w:val="24"/>
        </w:rPr>
        <w:t>Titan</w:t>
      </w:r>
      <w:proofErr w:type="spellEnd"/>
      <w:r w:rsidR="005F60DA">
        <w:rPr>
          <w:rFonts w:ascii="Times New Roman" w:hAnsi="Times New Roman" w:cs="Times New Roman"/>
          <w:sz w:val="24"/>
          <w:szCs w:val="24"/>
        </w:rPr>
        <w:t xml:space="preserve"> con a bordo cinque persone</w:t>
      </w:r>
      <w:r>
        <w:rPr>
          <w:rFonts w:ascii="Times New Roman" w:hAnsi="Times New Roman" w:cs="Times New Roman"/>
          <w:sz w:val="24"/>
          <w:szCs w:val="24"/>
        </w:rPr>
        <w:t xml:space="preserve"> </w:t>
      </w:r>
      <w:r w:rsidR="005F60DA">
        <w:rPr>
          <w:rFonts w:ascii="Times New Roman" w:hAnsi="Times New Roman" w:cs="Times New Roman"/>
          <w:sz w:val="24"/>
          <w:szCs w:val="24"/>
        </w:rPr>
        <w:t>che si trovava nelle profondità dell’oceano per visitare il relitto del Titanic. Questa notizia ha invaso la cronaca, finendo sotto i riflettori dell’opinion pubblica per molti giorni. Giornali, telegiornali e siti internet hanno infatti seguito minuto per minuto le vicende della scomparsa del sottomarino e di tutti i tentativi di ricerca e recupero effettuati. In questo caso, infatti, non si è badato a spese e a mezzi per tentare di individuare il sottomarino</w:t>
      </w:r>
      <w:r w:rsidR="00403F09">
        <w:rPr>
          <w:rFonts w:ascii="Times New Roman" w:hAnsi="Times New Roman" w:cs="Times New Roman"/>
          <w:sz w:val="24"/>
          <w:szCs w:val="24"/>
        </w:rPr>
        <w:t xml:space="preserve">, è stata addirittura dispiegata la marina militare. </w:t>
      </w:r>
    </w:p>
    <w:p w14:paraId="0014F8A6" w14:textId="598636FB" w:rsidR="00D5732A" w:rsidRPr="000C1A87" w:rsidRDefault="00D5732A" w:rsidP="003004D6">
      <w:pPr>
        <w:jc w:val="both"/>
        <w:rPr>
          <w:rFonts w:ascii="Times New Roman" w:hAnsi="Times New Roman" w:cs="Times New Roman"/>
          <w:sz w:val="24"/>
          <w:szCs w:val="24"/>
        </w:rPr>
      </w:pPr>
      <w:r w:rsidRPr="000C1A87">
        <w:rPr>
          <w:rFonts w:ascii="Times New Roman" w:hAnsi="Times New Roman" w:cs="Times New Roman"/>
          <w:sz w:val="24"/>
          <w:szCs w:val="24"/>
        </w:rPr>
        <w:t xml:space="preserve">Lo scenario verificatosi nel mondo della cronaca e dell’informazione riflette pienamente la </w:t>
      </w:r>
      <w:r w:rsidR="0080254C" w:rsidRPr="000C1A87">
        <w:rPr>
          <w:rFonts w:ascii="Times New Roman" w:hAnsi="Times New Roman" w:cs="Times New Roman"/>
          <w:sz w:val="24"/>
          <w:szCs w:val="24"/>
        </w:rPr>
        <w:t>capacità dell’uomo</w:t>
      </w:r>
      <w:r w:rsidR="00B35A23" w:rsidRPr="000C1A87">
        <w:rPr>
          <w:rFonts w:ascii="Times New Roman" w:hAnsi="Times New Roman" w:cs="Times New Roman"/>
          <w:sz w:val="24"/>
          <w:szCs w:val="24"/>
        </w:rPr>
        <w:t xml:space="preserve"> occidentale</w:t>
      </w:r>
      <w:r w:rsidRPr="000C1A87">
        <w:rPr>
          <w:rFonts w:ascii="Times New Roman" w:hAnsi="Times New Roman" w:cs="Times New Roman"/>
          <w:sz w:val="24"/>
          <w:szCs w:val="24"/>
        </w:rPr>
        <w:t xml:space="preserve"> di immedesimarsi maggiormente in cinque uomini bianchi come lui, con gli stessi vestiti, con le stesse abitudini piuttosto che con persone nere con una storia migratoria. Un aspetto </w:t>
      </w:r>
      <w:r w:rsidR="0045689A" w:rsidRPr="000C1A87">
        <w:rPr>
          <w:rFonts w:ascii="Times New Roman" w:hAnsi="Times New Roman" w:cs="Times New Roman"/>
          <w:sz w:val="24"/>
          <w:szCs w:val="24"/>
        </w:rPr>
        <w:t xml:space="preserve">paradossale della questione è che in </w:t>
      </w:r>
      <w:r w:rsidR="00B35A23" w:rsidRPr="000C1A87">
        <w:rPr>
          <w:rFonts w:ascii="Times New Roman" w:hAnsi="Times New Roman" w:cs="Times New Roman"/>
          <w:sz w:val="24"/>
          <w:szCs w:val="24"/>
        </w:rPr>
        <w:t>realtà,</w:t>
      </w:r>
      <w:r w:rsidR="00F57EEB" w:rsidRPr="000C1A87">
        <w:rPr>
          <w:rFonts w:ascii="Times New Roman" w:hAnsi="Times New Roman" w:cs="Times New Roman"/>
          <w:sz w:val="24"/>
          <w:szCs w:val="24"/>
        </w:rPr>
        <w:t xml:space="preserve"> </w:t>
      </w:r>
      <w:r w:rsidR="0045689A" w:rsidRPr="000C1A87">
        <w:rPr>
          <w:rFonts w:ascii="Times New Roman" w:hAnsi="Times New Roman" w:cs="Times New Roman"/>
          <w:sz w:val="24"/>
          <w:szCs w:val="24"/>
        </w:rPr>
        <w:t>con un’analisi meno superficiale</w:t>
      </w:r>
      <w:r w:rsidR="00F57EEB" w:rsidRPr="000C1A87">
        <w:rPr>
          <w:rFonts w:ascii="Times New Roman" w:hAnsi="Times New Roman" w:cs="Times New Roman"/>
          <w:sz w:val="24"/>
          <w:szCs w:val="24"/>
        </w:rPr>
        <w:t xml:space="preserve">, dal confronto con le cinque persone a bordo del </w:t>
      </w:r>
      <w:proofErr w:type="spellStart"/>
      <w:r w:rsidR="00F57EEB" w:rsidRPr="000C1A87">
        <w:rPr>
          <w:rFonts w:ascii="Times New Roman" w:hAnsi="Times New Roman" w:cs="Times New Roman"/>
          <w:sz w:val="24"/>
          <w:szCs w:val="24"/>
        </w:rPr>
        <w:t>titan</w:t>
      </w:r>
      <w:proofErr w:type="spellEnd"/>
      <w:r w:rsidR="00F57EEB" w:rsidRPr="000C1A87">
        <w:rPr>
          <w:rFonts w:ascii="Times New Roman" w:hAnsi="Times New Roman" w:cs="Times New Roman"/>
          <w:sz w:val="24"/>
          <w:szCs w:val="24"/>
        </w:rPr>
        <w:t xml:space="preserve"> </w:t>
      </w:r>
      <w:r w:rsidR="00B35A23" w:rsidRPr="000C1A87">
        <w:rPr>
          <w:rFonts w:ascii="Times New Roman" w:hAnsi="Times New Roman" w:cs="Times New Roman"/>
          <w:sz w:val="24"/>
          <w:szCs w:val="24"/>
        </w:rPr>
        <w:t xml:space="preserve">si evidenzierebbe un abisso di </w:t>
      </w:r>
      <w:r w:rsidR="0080254C" w:rsidRPr="000C1A87">
        <w:rPr>
          <w:rFonts w:ascii="Times New Roman" w:hAnsi="Times New Roman" w:cs="Times New Roman"/>
          <w:sz w:val="24"/>
          <w:szCs w:val="24"/>
        </w:rPr>
        <w:t>differenze.</w:t>
      </w:r>
      <w:r w:rsidR="00597BFD" w:rsidRPr="000C1A87">
        <w:rPr>
          <w:rFonts w:ascii="Times New Roman" w:hAnsi="Times New Roman" w:cs="Times New Roman"/>
          <w:sz w:val="24"/>
          <w:szCs w:val="24"/>
        </w:rPr>
        <w:t xml:space="preserve"> </w:t>
      </w:r>
      <w:r w:rsidR="0080254C" w:rsidRPr="000C1A87">
        <w:rPr>
          <w:rFonts w:ascii="Times New Roman" w:hAnsi="Times New Roman" w:cs="Times New Roman"/>
          <w:sz w:val="24"/>
          <w:szCs w:val="24"/>
        </w:rPr>
        <w:t>Infatti,</w:t>
      </w:r>
      <w:r w:rsidR="00597BFD" w:rsidRPr="000C1A87">
        <w:rPr>
          <w:rFonts w:ascii="Times New Roman" w:hAnsi="Times New Roman" w:cs="Times New Roman"/>
          <w:sz w:val="24"/>
          <w:szCs w:val="24"/>
        </w:rPr>
        <w:t xml:space="preserve"> le 5 persone a bordo del </w:t>
      </w:r>
      <w:proofErr w:type="spellStart"/>
      <w:r w:rsidR="00597BFD" w:rsidRPr="000C1A87">
        <w:rPr>
          <w:rFonts w:ascii="Times New Roman" w:hAnsi="Times New Roman" w:cs="Times New Roman"/>
          <w:sz w:val="24"/>
          <w:szCs w:val="24"/>
        </w:rPr>
        <w:t>titan</w:t>
      </w:r>
      <w:proofErr w:type="spellEnd"/>
      <w:r w:rsidR="00597BFD" w:rsidRPr="000C1A87">
        <w:rPr>
          <w:rFonts w:ascii="Times New Roman" w:hAnsi="Times New Roman" w:cs="Times New Roman"/>
          <w:sz w:val="24"/>
          <w:szCs w:val="24"/>
        </w:rPr>
        <w:t xml:space="preserve"> non sono persone qualunque, ma un gruppo privilegiato di milionari e miliardari che stavano assecondando un</w:t>
      </w:r>
      <w:r w:rsidR="007226E8" w:rsidRPr="000C1A87">
        <w:rPr>
          <w:rFonts w:ascii="Times New Roman" w:hAnsi="Times New Roman" w:cs="Times New Roman"/>
          <w:sz w:val="24"/>
          <w:szCs w:val="24"/>
        </w:rPr>
        <w:t>a</w:t>
      </w:r>
      <w:r w:rsidR="00597BFD" w:rsidRPr="000C1A87">
        <w:rPr>
          <w:rFonts w:ascii="Times New Roman" w:hAnsi="Times New Roman" w:cs="Times New Roman"/>
          <w:sz w:val="24"/>
          <w:szCs w:val="24"/>
        </w:rPr>
        <w:t xml:space="preserve"> propri</w:t>
      </w:r>
      <w:r w:rsidR="007226E8" w:rsidRPr="000C1A87">
        <w:rPr>
          <w:rFonts w:ascii="Times New Roman" w:hAnsi="Times New Roman" w:cs="Times New Roman"/>
          <w:sz w:val="24"/>
          <w:szCs w:val="24"/>
        </w:rPr>
        <w:t>a perversione con un</w:t>
      </w:r>
      <w:r w:rsidR="00CC08F9">
        <w:rPr>
          <w:rFonts w:ascii="Times New Roman" w:hAnsi="Times New Roman" w:cs="Times New Roman"/>
          <w:sz w:val="24"/>
          <w:szCs w:val="24"/>
        </w:rPr>
        <w:t>’</w:t>
      </w:r>
      <w:r w:rsidR="007226E8" w:rsidRPr="000C1A87">
        <w:rPr>
          <w:rFonts w:ascii="Times New Roman" w:hAnsi="Times New Roman" w:cs="Times New Roman"/>
          <w:sz w:val="24"/>
          <w:szCs w:val="24"/>
        </w:rPr>
        <w:t xml:space="preserve"> attività estremamente esclusiva e indubbiamente non alla portata di tante di quelle persone che hanno provato </w:t>
      </w:r>
      <w:r w:rsidR="00B35A23" w:rsidRPr="000C1A87">
        <w:rPr>
          <w:rFonts w:ascii="Times New Roman" w:hAnsi="Times New Roman" w:cs="Times New Roman"/>
          <w:sz w:val="24"/>
          <w:szCs w:val="24"/>
        </w:rPr>
        <w:t>commiserazione nell’apprendere la notizia</w:t>
      </w:r>
      <w:r w:rsidR="00D67FC0">
        <w:rPr>
          <w:rFonts w:ascii="Times New Roman" w:hAnsi="Times New Roman" w:cs="Times New Roman"/>
          <w:sz w:val="24"/>
          <w:szCs w:val="24"/>
        </w:rPr>
        <w:t xml:space="preserve"> ma soprattutto non paragonabile</w:t>
      </w:r>
      <w:r w:rsidR="00D67FC0" w:rsidRPr="00D67FC0">
        <w:rPr>
          <w:rFonts w:ascii="Times New Roman" w:hAnsi="Times New Roman" w:cs="Times New Roman"/>
          <w:sz w:val="24"/>
          <w:szCs w:val="24"/>
        </w:rPr>
        <w:t xml:space="preserve"> all’arduo viaggio che nel mediterraneo 700 persone stavano compiendo con in pugno la speranza di migliorare le proprie condizioni di vita, un viaggio spesso forzato con una serie interminabile di </w:t>
      </w:r>
      <w:r w:rsidR="00D67FC0">
        <w:rPr>
          <w:rFonts w:ascii="Times New Roman" w:hAnsi="Times New Roman" w:cs="Times New Roman"/>
          <w:sz w:val="24"/>
          <w:szCs w:val="24"/>
        </w:rPr>
        <w:t>difficoltà.</w:t>
      </w:r>
    </w:p>
    <w:p w14:paraId="4320ED37" w14:textId="2C7C9E4D" w:rsidR="007226E8" w:rsidRDefault="000C1A87" w:rsidP="003004D6">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0C1A87">
        <w:rPr>
          <w:rFonts w:ascii="Times New Roman" w:hAnsi="Times New Roman" w:cs="Times New Roman"/>
          <w:sz w:val="24"/>
          <w:szCs w:val="24"/>
        </w:rPr>
        <w:t>La</w:t>
      </w:r>
      <w:proofErr w:type="gramEnd"/>
      <w:r w:rsidRPr="000C1A87">
        <w:rPr>
          <w:rFonts w:ascii="Times New Roman" w:hAnsi="Times New Roman" w:cs="Times New Roman"/>
          <w:sz w:val="24"/>
          <w:szCs w:val="24"/>
        </w:rPr>
        <w:t xml:space="preserve"> problematicità non sta ovviamente nel provare compassione per la fine tragica delle </w:t>
      </w:r>
      <w:r w:rsidR="00CC08F9">
        <w:rPr>
          <w:rFonts w:ascii="Times New Roman" w:hAnsi="Times New Roman" w:cs="Times New Roman"/>
          <w:sz w:val="24"/>
          <w:szCs w:val="24"/>
        </w:rPr>
        <w:t>cinque</w:t>
      </w:r>
      <w:r w:rsidRPr="000C1A87">
        <w:rPr>
          <w:rFonts w:ascii="Times New Roman" w:hAnsi="Times New Roman" w:cs="Times New Roman"/>
          <w:sz w:val="24"/>
          <w:szCs w:val="24"/>
        </w:rPr>
        <w:t xml:space="preserve"> persone sul </w:t>
      </w:r>
      <w:proofErr w:type="spellStart"/>
      <w:r w:rsidRPr="000C1A87">
        <w:rPr>
          <w:rFonts w:ascii="Times New Roman" w:hAnsi="Times New Roman" w:cs="Times New Roman"/>
          <w:sz w:val="24"/>
          <w:szCs w:val="24"/>
        </w:rPr>
        <w:t>titan</w:t>
      </w:r>
      <w:proofErr w:type="spellEnd"/>
      <w:r w:rsidRPr="000C1A87">
        <w:rPr>
          <w:rFonts w:ascii="Times New Roman" w:hAnsi="Times New Roman" w:cs="Times New Roman"/>
          <w:sz w:val="24"/>
          <w:szCs w:val="24"/>
        </w:rPr>
        <w:t xml:space="preserve">, </w:t>
      </w:r>
      <w:r w:rsidR="00D67FC0">
        <w:rPr>
          <w:rFonts w:ascii="Times New Roman" w:hAnsi="Times New Roman" w:cs="Times New Roman"/>
          <w:sz w:val="24"/>
          <w:szCs w:val="24"/>
        </w:rPr>
        <w:t>ma sul fatto che nella cronaca nazionale ed internazionale la notizia abbia avuto molto più risalto rispetto alla notizia del naufragio. Che questa situazione sia il risultato di una normalizzazione delle morti nel mediterraneo è altrettanto grave, non è pensabile che centinaia di morti vengano normalizzate</w:t>
      </w:r>
      <w:r w:rsidR="00D01CAC">
        <w:rPr>
          <w:rFonts w:ascii="Times New Roman" w:hAnsi="Times New Roman" w:cs="Times New Roman"/>
          <w:sz w:val="24"/>
          <w:szCs w:val="24"/>
        </w:rPr>
        <w:t xml:space="preserve">, </w:t>
      </w:r>
      <w:r w:rsidR="00D67FC0">
        <w:rPr>
          <w:rFonts w:ascii="Times New Roman" w:hAnsi="Times New Roman" w:cs="Times New Roman"/>
          <w:sz w:val="24"/>
          <w:szCs w:val="24"/>
        </w:rPr>
        <w:t>soprattutto perché</w:t>
      </w:r>
      <w:r w:rsidR="00D01CAC">
        <w:rPr>
          <w:rFonts w:ascii="Times New Roman" w:hAnsi="Times New Roman" w:cs="Times New Roman"/>
          <w:sz w:val="24"/>
          <w:szCs w:val="24"/>
        </w:rPr>
        <w:t xml:space="preserve">, </w:t>
      </w:r>
      <w:r w:rsidR="00D67FC0">
        <w:rPr>
          <w:rFonts w:ascii="Times New Roman" w:hAnsi="Times New Roman" w:cs="Times New Roman"/>
          <w:sz w:val="24"/>
          <w:szCs w:val="24"/>
        </w:rPr>
        <w:t>come questa situazione ha dimostrato</w:t>
      </w:r>
      <w:r w:rsidR="00D01CAC">
        <w:rPr>
          <w:rFonts w:ascii="Times New Roman" w:hAnsi="Times New Roman" w:cs="Times New Roman"/>
          <w:sz w:val="24"/>
          <w:szCs w:val="24"/>
        </w:rPr>
        <w:t xml:space="preserve">, se a morire fossero persone bianche, non marginalizzate, l’effetto scaturito sull’opinione pubblica sarebbe ben diverso.  </w:t>
      </w:r>
    </w:p>
    <w:p w14:paraId="1BDC2FBE" w14:textId="178E14E7" w:rsidR="00D5732A" w:rsidRPr="000C1A87" w:rsidRDefault="00403F09" w:rsidP="003004D6">
      <w:pPr>
        <w:jc w:val="both"/>
        <w:rPr>
          <w:rFonts w:ascii="Times New Roman" w:hAnsi="Times New Roman" w:cs="Times New Roman"/>
          <w:sz w:val="24"/>
          <w:szCs w:val="24"/>
        </w:rPr>
      </w:pPr>
      <w:r w:rsidRPr="00403F09">
        <w:rPr>
          <w:rFonts w:ascii="Times New Roman" w:hAnsi="Times New Roman" w:cs="Times New Roman"/>
          <w:sz w:val="24"/>
          <w:szCs w:val="24"/>
        </w:rPr>
        <w:t xml:space="preserve">Esiste da decenni un modello </w:t>
      </w:r>
      <w:proofErr w:type="spellStart"/>
      <w:r w:rsidR="003004D6">
        <w:rPr>
          <w:rFonts w:ascii="Times New Roman" w:hAnsi="Times New Roman" w:cs="Times New Roman"/>
          <w:sz w:val="24"/>
          <w:szCs w:val="24"/>
        </w:rPr>
        <w:t>b</w:t>
      </w:r>
      <w:r w:rsidRPr="00403F09">
        <w:rPr>
          <w:rFonts w:ascii="Times New Roman" w:hAnsi="Times New Roman" w:cs="Times New Roman"/>
          <w:sz w:val="24"/>
          <w:szCs w:val="24"/>
        </w:rPr>
        <w:t>io</w:t>
      </w:r>
      <w:proofErr w:type="spellEnd"/>
      <w:r w:rsidR="003004D6">
        <w:rPr>
          <w:rFonts w:ascii="Times New Roman" w:hAnsi="Times New Roman" w:cs="Times New Roman"/>
          <w:sz w:val="24"/>
          <w:szCs w:val="24"/>
        </w:rPr>
        <w:t>-</w:t>
      </w:r>
      <w:r w:rsidRPr="00403F09">
        <w:rPr>
          <w:rFonts w:ascii="Times New Roman" w:hAnsi="Times New Roman" w:cs="Times New Roman"/>
          <w:sz w:val="24"/>
          <w:szCs w:val="24"/>
        </w:rPr>
        <w:t>psico</w:t>
      </w:r>
      <w:r w:rsidR="003004D6">
        <w:rPr>
          <w:rFonts w:ascii="Times New Roman" w:hAnsi="Times New Roman" w:cs="Times New Roman"/>
          <w:sz w:val="24"/>
          <w:szCs w:val="24"/>
        </w:rPr>
        <w:t>-</w:t>
      </w:r>
      <w:r w:rsidRPr="00403F09">
        <w:rPr>
          <w:rFonts w:ascii="Times New Roman" w:hAnsi="Times New Roman" w:cs="Times New Roman"/>
          <w:sz w:val="24"/>
          <w:szCs w:val="24"/>
        </w:rPr>
        <w:t>sociale di salute che ha permesso di comprendere che occuparsi di salute non può limitarsi a un approccio biomedico</w:t>
      </w:r>
      <w:r>
        <w:rPr>
          <w:rFonts w:ascii="Times New Roman" w:hAnsi="Times New Roman" w:cs="Times New Roman"/>
          <w:sz w:val="24"/>
          <w:szCs w:val="24"/>
        </w:rPr>
        <w:t xml:space="preserve">. </w:t>
      </w:r>
      <w:r w:rsidR="000635D8">
        <w:rPr>
          <w:rFonts w:ascii="Times New Roman" w:hAnsi="Times New Roman" w:cs="Times New Roman"/>
          <w:sz w:val="24"/>
          <w:szCs w:val="24"/>
        </w:rPr>
        <w:t xml:space="preserve">Non si può </w:t>
      </w:r>
      <w:r>
        <w:rPr>
          <w:rFonts w:ascii="Times New Roman" w:hAnsi="Times New Roman" w:cs="Times New Roman"/>
          <w:sz w:val="24"/>
          <w:szCs w:val="24"/>
        </w:rPr>
        <w:t xml:space="preserve">quindi </w:t>
      </w:r>
      <w:r w:rsidR="000635D8">
        <w:rPr>
          <w:rFonts w:ascii="Times New Roman" w:hAnsi="Times New Roman" w:cs="Times New Roman"/>
          <w:sz w:val="24"/>
          <w:szCs w:val="24"/>
        </w:rPr>
        <w:t>continuare ad alimentare lo stigma verso il migrante</w:t>
      </w:r>
      <w:r w:rsidR="00B96BDB">
        <w:rPr>
          <w:rFonts w:ascii="Times New Roman" w:hAnsi="Times New Roman" w:cs="Times New Roman"/>
          <w:sz w:val="24"/>
          <w:szCs w:val="24"/>
        </w:rPr>
        <w:t xml:space="preserve"> e </w:t>
      </w:r>
      <w:r w:rsidR="000635D8">
        <w:rPr>
          <w:rFonts w:ascii="Times New Roman" w:hAnsi="Times New Roman" w:cs="Times New Roman"/>
          <w:sz w:val="24"/>
          <w:szCs w:val="24"/>
        </w:rPr>
        <w:t xml:space="preserve">l’informazione ha un ruolo fondamentale </w:t>
      </w:r>
      <w:r w:rsidR="00B96BDB">
        <w:rPr>
          <w:rFonts w:ascii="Times New Roman" w:hAnsi="Times New Roman" w:cs="Times New Roman"/>
          <w:sz w:val="24"/>
          <w:szCs w:val="24"/>
        </w:rPr>
        <w:t xml:space="preserve">nella sua decostruzione. Combattere </w:t>
      </w:r>
      <w:r w:rsidR="000635D8">
        <w:rPr>
          <w:rFonts w:ascii="Times New Roman" w:hAnsi="Times New Roman" w:cs="Times New Roman"/>
          <w:sz w:val="24"/>
          <w:szCs w:val="24"/>
        </w:rPr>
        <w:t xml:space="preserve">lo stigma </w:t>
      </w:r>
      <w:r w:rsidR="00B96BDB">
        <w:rPr>
          <w:rFonts w:ascii="Times New Roman" w:hAnsi="Times New Roman" w:cs="Times New Roman"/>
          <w:sz w:val="24"/>
          <w:szCs w:val="24"/>
        </w:rPr>
        <w:t xml:space="preserve">è importante </w:t>
      </w:r>
      <w:r w:rsidR="000635D8">
        <w:rPr>
          <w:rFonts w:ascii="Times New Roman" w:hAnsi="Times New Roman" w:cs="Times New Roman"/>
          <w:sz w:val="24"/>
          <w:szCs w:val="24"/>
        </w:rPr>
        <w:t>perché farlo significa difendere la salute interrompendo quel circolo che partendo dai pregiudizi</w:t>
      </w:r>
      <w:r w:rsidR="00B96BDB">
        <w:rPr>
          <w:rFonts w:ascii="Times New Roman" w:hAnsi="Times New Roman" w:cs="Times New Roman"/>
          <w:sz w:val="24"/>
          <w:szCs w:val="24"/>
        </w:rPr>
        <w:t xml:space="preserve"> genera esclusione sociale e aggrava la condizione di migranti e persone marginalizzate. </w:t>
      </w:r>
    </w:p>
    <w:sectPr w:rsidR="00D5732A" w:rsidRPr="000C1A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68"/>
    <w:rsid w:val="000635D8"/>
    <w:rsid w:val="000C1A87"/>
    <w:rsid w:val="00194300"/>
    <w:rsid w:val="001D7D68"/>
    <w:rsid w:val="003004D6"/>
    <w:rsid w:val="00403F09"/>
    <w:rsid w:val="0045689A"/>
    <w:rsid w:val="004661B5"/>
    <w:rsid w:val="005169BB"/>
    <w:rsid w:val="00597BFD"/>
    <w:rsid w:val="005F60DA"/>
    <w:rsid w:val="007226E8"/>
    <w:rsid w:val="0080254C"/>
    <w:rsid w:val="00900783"/>
    <w:rsid w:val="00B35A23"/>
    <w:rsid w:val="00B96BDB"/>
    <w:rsid w:val="00CC08F9"/>
    <w:rsid w:val="00D01CAC"/>
    <w:rsid w:val="00D5732A"/>
    <w:rsid w:val="00D67FC0"/>
    <w:rsid w:val="00F57EEB"/>
    <w:rsid w:val="00FE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CBEB"/>
  <w15:chartTrackingRefBased/>
  <w15:docId w15:val="{F19EB466-3C36-4E23-BD74-AC94AD8C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Tedesco - federico.tedesco4@studio.unibo.it</dc:creator>
  <cp:keywords/>
  <dc:description/>
  <cp:lastModifiedBy>Anna Lisa Carloni - annalisa.carloni@studio.unibo.it</cp:lastModifiedBy>
  <cp:revision>8</cp:revision>
  <dcterms:created xsi:type="dcterms:W3CDTF">2023-07-10T18:03:00Z</dcterms:created>
  <dcterms:modified xsi:type="dcterms:W3CDTF">2023-07-22T06:47:00Z</dcterms:modified>
</cp:coreProperties>
</file>